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4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4278"/>
        <w:gridCol w:w="5400"/>
        <w:gridCol w:w="160"/>
      </w:tblGrid>
      <w:tr w:rsidR="00F76DFF" w14:paraId="095F60AE" w14:textId="77777777" w:rsidTr="00CE54DE">
        <w:trPr>
          <w:gridAfter w:val="1"/>
          <w:wAfter w:w="160" w:type="dxa"/>
          <w:trHeight w:val="450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E107B84" w14:textId="77777777" w:rsidR="00F76DFF" w:rsidRDefault="00A973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F76DFF" w14:paraId="40F23C71" w14:textId="77777777" w:rsidTr="00CE54DE">
        <w:trPr>
          <w:trHeight w:val="450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CB214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86BF4" w14:textId="77777777" w:rsidR="00F76DFF" w:rsidRDefault="00F76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76DFF" w14:paraId="62BE95F8" w14:textId="77777777" w:rsidTr="00CE54DE">
        <w:trPr>
          <w:trHeight w:val="6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059BDC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91478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33FB8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406710" w14:textId="77777777"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14:paraId="269790E6" w14:textId="77777777" w:rsidTr="00CE54DE">
        <w:trPr>
          <w:trHeight w:val="375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C3E09" w14:textId="77777777"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334AB2C" w14:textId="77777777"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14:paraId="457D37ED" w14:textId="77777777" w:rsidTr="00CE54DE">
        <w:trPr>
          <w:trHeight w:val="375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EA032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74736F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76DFF" w14:paraId="028D30F7" w14:textId="77777777" w:rsidTr="00CE54DE">
        <w:trPr>
          <w:trHeight w:val="90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74753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D83F41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F5D14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9A2B882" w14:textId="77777777"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14:paraId="4CEE9D2E" w14:textId="77777777" w:rsidTr="00CE54DE">
        <w:trPr>
          <w:trHeight w:val="34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C301F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BEEFE89" w14:textId="77777777" w:rsidR="00F76DFF" w:rsidRDefault="00B61A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400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4AA7C67B" w14:textId="77777777"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1762823" w14:textId="77777777"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14:paraId="48B91DAD" w14:textId="77777777" w:rsidTr="00CE54DE">
        <w:trPr>
          <w:trHeight w:val="34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0DF13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27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174AD54A" w14:textId="77777777"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CE53540" w14:textId="77777777" w:rsidR="00F76DFF" w:rsidRDefault="00A973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7038A905" w14:textId="77777777"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14:paraId="678D5D48" w14:textId="77777777" w:rsidTr="00CE54DE">
        <w:trPr>
          <w:trHeight w:val="405"/>
        </w:trPr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B44F3E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50A563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592B8" w14:textId="77777777" w:rsidR="00F76DFF" w:rsidRDefault="00F76DF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3A7453" w14:textId="77777777"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14:paraId="5AB0B1C7" w14:textId="77777777" w:rsidTr="00CE54DE">
        <w:trPr>
          <w:trHeight w:val="51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54077C9" w14:textId="77777777" w:rsidR="00F76DFF" w:rsidRDefault="00B61A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4031B1" w14:textId="3DA58BC0" w:rsidR="00F76DFF" w:rsidRDefault="00A973C8" w:rsidP="00B95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1041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</w:p>
        </w:tc>
        <w:tc>
          <w:tcPr>
            <w:tcW w:w="160" w:type="dxa"/>
            <w:vAlign w:val="center"/>
          </w:tcPr>
          <w:p w14:paraId="0ABEF459" w14:textId="77777777"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14:paraId="292D1441" w14:textId="77777777" w:rsidTr="00CE54DE">
        <w:trPr>
          <w:trHeight w:val="315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7A10904" w14:textId="77777777" w:rsidR="00F76DFF" w:rsidRDefault="00B61A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E3C39C" w14:textId="7BF0CD3C" w:rsidR="00F76DFF" w:rsidRDefault="00A973C8" w:rsidP="00B95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041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Attila</w:t>
            </w:r>
          </w:p>
        </w:tc>
        <w:tc>
          <w:tcPr>
            <w:tcW w:w="160" w:type="dxa"/>
            <w:vAlign w:val="center"/>
          </w:tcPr>
          <w:p w14:paraId="47D3F364" w14:textId="77777777"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14:paraId="13014EE5" w14:textId="77777777" w:rsidTr="00CE54DE">
        <w:trPr>
          <w:trHeight w:val="559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16EBBAF" w14:textId="77777777" w:rsidR="00F76DFF" w:rsidRDefault="00B61A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22F9A5" w14:textId="1C5108A4" w:rsidR="00F76DFF" w:rsidRDefault="00A973C8" w:rsidP="00B95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95C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prof., </w:t>
            </w:r>
            <w:r w:rsidR="001041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MUDr., CSc.</w:t>
            </w:r>
          </w:p>
        </w:tc>
        <w:tc>
          <w:tcPr>
            <w:tcW w:w="160" w:type="dxa"/>
            <w:vAlign w:val="center"/>
          </w:tcPr>
          <w:p w14:paraId="68D01D4F" w14:textId="77777777"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DFF" w14:paraId="1B640E1A" w14:textId="77777777" w:rsidTr="00CE54DE">
        <w:trPr>
          <w:trHeight w:val="66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43C6FF3" w14:textId="77777777" w:rsidR="00F76DFF" w:rsidRDefault="00B61A9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A973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A973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DEE16F" w14:textId="77777777" w:rsidR="001041E4" w:rsidRDefault="00B61A9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1041E4" w:rsidRPr="00C8198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https://www.portalvs.sk/regzam/detail/27117?mode=full</w:t>
              </w:r>
            </w:hyperlink>
          </w:p>
          <w:p w14:paraId="3ADA7516" w14:textId="77777777" w:rsidR="00F76DFF" w:rsidRDefault="00F76DFF" w:rsidP="001041E4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9CA9286" w14:textId="77777777" w:rsidR="00F76DFF" w:rsidRDefault="00F76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7602008C" w14:textId="77777777" w:rsidTr="00CE54DE">
        <w:trPr>
          <w:trHeight w:val="30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87DB2BE" w14:textId="77777777" w:rsidR="001041E4" w:rsidRDefault="00B61A94" w:rsidP="001041E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041E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9E8703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Verejné zdravotníctvo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.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  <w:p w14:paraId="393EFED0" w14:textId="5EAE7B12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Laboratórne vyšetrovacie metódy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Technology</w:t>
            </w:r>
            <w:proofErr w:type="spellEnd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.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0C23898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75D34F03" w14:textId="77777777" w:rsidTr="00CE54DE">
        <w:trPr>
          <w:trHeight w:val="972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5DBF930" w14:textId="77777777" w:rsidR="001041E4" w:rsidRDefault="00B61A94" w:rsidP="001041E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F389DF" w14:textId="77777777" w:rsidR="001041E4" w:rsidRDefault="001041E4" w:rsidP="001041E4">
            <w:pPr>
              <w:pStyle w:val="Textpoznmkypodiarou"/>
              <w:jc w:val="both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output</w:t>
            </w:r>
          </w:p>
          <w:p w14:paraId="73FCE4E9" w14:textId="3A28FF9F" w:rsidR="001041E4" w:rsidRPr="00BB07C3" w:rsidRDefault="001041E4" w:rsidP="001041E4">
            <w:pPr>
              <w:pStyle w:val="Normlny1"/>
              <w:jc w:val="both"/>
              <w:rPr>
                <w:rFonts w:asciiTheme="minorHAnsi" w:eastAsia="Times New Roman" w:hAnsiTheme="minorHAnsi" w:cstheme="minorHAnsi"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7E6A1A0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6D76E9C1" w14:textId="77777777" w:rsidTr="00CE54DE">
        <w:trPr>
          <w:trHeight w:val="51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68B28C4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A7B8A6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160" w:type="dxa"/>
            <w:vAlign w:val="center"/>
          </w:tcPr>
          <w:p w14:paraId="3463A327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69B0C105" w14:textId="77777777" w:rsidTr="00CE54DE">
        <w:trPr>
          <w:trHeight w:val="66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F2821C" w14:textId="77777777" w:rsidR="001041E4" w:rsidRDefault="00B61A94" w:rsidP="001041E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1041E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1041E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61C5A" w14:textId="77777777" w:rsidR="001041E4" w:rsidRPr="00B24CF5" w:rsidRDefault="001041E4" w:rsidP="001041E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435790</w:t>
            </w:r>
          </w:p>
        </w:tc>
        <w:tc>
          <w:tcPr>
            <w:tcW w:w="160" w:type="dxa"/>
            <w:vAlign w:val="center"/>
          </w:tcPr>
          <w:p w14:paraId="252A7AAB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4DBFF8CF" w14:textId="77777777" w:rsidTr="00CE54DE">
        <w:trPr>
          <w:trHeight w:val="552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E9C0EC" w14:textId="77777777" w:rsidR="001041E4" w:rsidRDefault="00B61A94" w:rsidP="001041E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1041E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9AEAFC" w14:textId="77777777" w:rsidR="001041E4" w:rsidRPr="0089580F" w:rsidRDefault="001041E4" w:rsidP="001041E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9580F">
              <w:rPr>
                <w:rFonts w:cstheme="minorHAnsi"/>
                <w:sz w:val="16"/>
                <w:szCs w:val="16"/>
              </w:rPr>
              <w:br/>
            </w:r>
            <w:r w:rsidRPr="0089580F">
              <w:rPr>
                <w:rFonts w:cstheme="minorHAnsi"/>
                <w:color w:val="2F1713"/>
                <w:sz w:val="16"/>
                <w:szCs w:val="16"/>
                <w:u w:val="single"/>
                <w:shd w:val="clear" w:color="auto" w:fill="F5F5F5"/>
              </w:rPr>
              <w:t>https://app.crepc.sk/?fn=detailBiblioForm&amp;sid=C253EDA87EE99634FFB8CCCA4E</w:t>
            </w:r>
          </w:p>
        </w:tc>
        <w:tc>
          <w:tcPr>
            <w:tcW w:w="160" w:type="dxa"/>
            <w:vAlign w:val="center"/>
          </w:tcPr>
          <w:p w14:paraId="4835A9CD" w14:textId="77777777" w:rsidR="001041E4" w:rsidRPr="0089580F" w:rsidRDefault="001041E4" w:rsidP="001041E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1041E4" w14:paraId="620FE432" w14:textId="77777777" w:rsidTr="00CE54DE">
        <w:trPr>
          <w:trHeight w:val="1065"/>
        </w:trPr>
        <w:tc>
          <w:tcPr>
            <w:tcW w:w="65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8B90726" w14:textId="77777777" w:rsidR="001041E4" w:rsidRDefault="001041E4" w:rsidP="001041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D541080" w14:textId="77777777" w:rsidR="001041E4" w:rsidRDefault="00B61A94" w:rsidP="001041E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041E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09D438" w14:textId="1C54BF46" w:rsidR="001041E4" w:rsidRDefault="00781AD1" w:rsidP="001041E4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781AD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en-US" w:eastAsia="sk-SK"/>
              </w:rPr>
              <w:t>www.amazon.de/Global-Health-Challenges-II-Gesundheitswissenschaften/dp/3339122601</w:t>
            </w: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en-US" w:eastAsia="sk-SK"/>
              </w:rPr>
              <w:t>/</w:t>
            </w:r>
          </w:p>
        </w:tc>
        <w:tc>
          <w:tcPr>
            <w:tcW w:w="160" w:type="dxa"/>
            <w:vAlign w:val="center"/>
          </w:tcPr>
          <w:p w14:paraId="6D1F3A63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1CE54D83" w14:textId="77777777" w:rsidTr="00CE54DE">
        <w:trPr>
          <w:trHeight w:val="1515"/>
        </w:trPr>
        <w:tc>
          <w:tcPr>
            <w:tcW w:w="6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2324D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D40692C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0F957A" w14:textId="102BAE9F" w:rsidR="001041E4" w:rsidRDefault="003F2E0B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Hinz</w:t>
            </w:r>
            <w:proofErr w:type="spellEnd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Waldemar</w:t>
            </w:r>
            <w:proofErr w:type="spellEnd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Renger</w:t>
            </w:r>
            <w:proofErr w:type="spellEnd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Fabian</w:t>
            </w:r>
            <w:proofErr w:type="spellEnd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Mikolášová</w:t>
            </w:r>
            <w:proofErr w:type="spellEnd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Gertrúda, </w:t>
            </w:r>
            <w:proofErr w:type="spellStart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Attila:  </w:t>
            </w:r>
            <w:proofErr w:type="spellStart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Influencing</w:t>
            </w:r>
            <w:proofErr w:type="spellEnd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factors</w:t>
            </w:r>
            <w:proofErr w:type="spellEnd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migration</w:t>
            </w:r>
            <w:proofErr w:type="spellEnd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background</w:t>
            </w:r>
            <w:proofErr w:type="spellEnd"/>
            <w:r w:rsidRPr="003F2E0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: In: </w:t>
            </w:r>
            <w:proofErr w:type="spellStart"/>
            <w:r w:rsidRPr="003F2E0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Global</w:t>
            </w:r>
            <w:proofErr w:type="spellEnd"/>
            <w:r w:rsidRPr="003F2E0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E0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3F2E0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E0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Challenges</w:t>
            </w:r>
            <w:proofErr w:type="spellEnd"/>
            <w:r w:rsidRPr="003F2E0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2</w:t>
            </w:r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(Band 32. </w:t>
            </w:r>
            <w:proofErr w:type="spellStart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Schriftenreihe</w:t>
            </w:r>
            <w:proofErr w:type="spellEnd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Gesundheitswissenschaften</w:t>
            </w:r>
            <w:proofErr w:type="spellEnd"/>
            <w:r w:rsidRPr="003F2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), 1. vyd. – Hamburg (Nemecko).  – ISBN 978-3-339-12260-5, s. 133-148</w:t>
            </w:r>
          </w:p>
        </w:tc>
        <w:tc>
          <w:tcPr>
            <w:tcW w:w="160" w:type="dxa"/>
            <w:vAlign w:val="center"/>
          </w:tcPr>
          <w:p w14:paraId="5FE630A7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6F28812C" w14:textId="77777777" w:rsidTr="00CE54DE">
        <w:trPr>
          <w:trHeight w:val="1290"/>
        </w:trPr>
        <w:tc>
          <w:tcPr>
            <w:tcW w:w="6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DB6213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24E3152" w14:textId="77777777" w:rsidR="001041E4" w:rsidRDefault="00B61A94" w:rsidP="001041E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C6D606" w14:textId="103FD259" w:rsidR="001041E4" w:rsidRP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AEC</w:t>
            </w:r>
          </w:p>
        </w:tc>
        <w:tc>
          <w:tcPr>
            <w:tcW w:w="160" w:type="dxa"/>
            <w:vAlign w:val="center"/>
          </w:tcPr>
          <w:p w14:paraId="730DB011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3DE0A26E" w14:textId="77777777" w:rsidTr="00CE54DE">
        <w:trPr>
          <w:trHeight w:val="1110"/>
        </w:trPr>
        <w:tc>
          <w:tcPr>
            <w:tcW w:w="6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05EB4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36E2AFB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42022C" w14:textId="77777777" w:rsidR="001041E4" w:rsidRDefault="00B61A94" w:rsidP="001041E4">
            <w:pPr>
              <w:spacing w:after="0" w:line="240" w:lineRule="auto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en-US" w:eastAsia="sk-SK"/>
              </w:rPr>
            </w:pPr>
            <w:hyperlink r:id="rId20" w:tgtFrame="_blank" w:history="1">
              <w:r w:rsidR="00781AD1" w:rsidRPr="00781AD1">
                <w:rPr>
                  <w:rFonts w:ascii="Calibri" w:eastAsia="Times New Roman" w:hAnsi="Calibri" w:cs="Calibri"/>
                  <w:color w:val="2E74B5" w:themeColor="accent5" w:themeShade="BF"/>
                  <w:sz w:val="16"/>
                  <w:szCs w:val="16"/>
                  <w:lang w:val="en-US" w:eastAsia="sk-SK"/>
                </w:rPr>
                <w:t>https://www.verlagdrkovac.de/978-3-339-12260-5.htm</w:t>
              </w:r>
            </w:hyperlink>
          </w:p>
          <w:p w14:paraId="7473C84E" w14:textId="1DD8FC7D" w:rsidR="00460032" w:rsidRDefault="00460032" w:rsidP="001041E4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160" w:type="dxa"/>
            <w:vAlign w:val="center"/>
          </w:tcPr>
          <w:p w14:paraId="18D85279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6617F0EA" w14:textId="77777777" w:rsidTr="00CE54DE">
        <w:trPr>
          <w:trHeight w:val="765"/>
        </w:trPr>
        <w:tc>
          <w:tcPr>
            <w:tcW w:w="6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431D2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AB839A8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8898F5" w14:textId="54281D39" w:rsidR="001041E4" w:rsidRPr="00B24CF5" w:rsidRDefault="001041E4" w:rsidP="001041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val="en-US" w:eastAsia="sk-SK"/>
              </w:rPr>
            </w:pPr>
            <w:r w:rsidRPr="00C26A50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="003F2E0B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Podiel autora </w:t>
            </w:r>
            <w:proofErr w:type="spellStart"/>
            <w:r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Czirfusz</w:t>
            </w:r>
            <w:proofErr w:type="spellEnd"/>
            <w:r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Attila  25</w:t>
            </w:r>
            <w:r w:rsidR="003F2E0B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Pr="00B24CF5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%</w:t>
            </w:r>
            <w:r w:rsidR="003F2E0B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/ </w:t>
            </w:r>
            <w:proofErr w:type="spellStart"/>
            <w:r w:rsidR="003F2E0B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authorś</w:t>
            </w:r>
            <w:proofErr w:type="spellEnd"/>
            <w:r w:rsidR="003F2E0B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3F2E0B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contribution</w:t>
            </w:r>
            <w:proofErr w:type="spellEnd"/>
            <w:r w:rsidR="003F2E0B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3F2E0B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Czirfusz</w:t>
            </w:r>
            <w:proofErr w:type="spellEnd"/>
            <w:r w:rsidR="003F2E0B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Attila </w:t>
            </w:r>
            <w:r w:rsidR="008D6B93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25</w:t>
            </w:r>
            <w:r w:rsidR="003F2E0B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%</w:t>
            </w:r>
          </w:p>
        </w:tc>
        <w:tc>
          <w:tcPr>
            <w:tcW w:w="160" w:type="dxa"/>
            <w:vAlign w:val="center"/>
          </w:tcPr>
          <w:p w14:paraId="1B60A7F4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6318A188" w14:textId="77777777" w:rsidTr="00CE54DE">
        <w:trPr>
          <w:trHeight w:val="2310"/>
        </w:trPr>
        <w:tc>
          <w:tcPr>
            <w:tcW w:w="6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822078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E245ECD" w14:textId="77777777" w:rsidR="001041E4" w:rsidRDefault="00B61A94" w:rsidP="001041E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1041E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55DC0D" w14:textId="77777777" w:rsidR="001041E4" w:rsidRPr="006E4123" w:rsidRDefault="001041E4" w:rsidP="001041E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40104B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Zdravotnú situáciu ľudí s migračným pozadím ovplyvňuje množstvo faktorov. Na jednej strane môžu spočívať v samotných migrantoch a súvisieť s ich pôvodom alebo ich náboženským a kultúrnym zázemím. Zdravotnú situáciu migrantov môže ovplyvniť aj pohlavie a faktory aktuálnej životnej situácie (miesto bydliska, socioekonomické postavenie atď.).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52854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Nasleduje situácia ľudí s migračným pozadím v nemeckom zdravotníctve. V tejto súvislosti sa diskutuje o správaní pri používaní a ovplyvňujúcich faktoroch. Patria sem najmä tie aspekty, ktoré sa môžu prejaviť pri využívaní zdravotníckych zariadení, ako aj možné problémy a ťažkosti pri využívaní zdravotníckych služieb ľuďmi z migračného prostredia. Problematika zdravotnej starostlivosti je vo všeobecnosti predmetom výskumu zdravotníckych služieb.</w:t>
            </w:r>
          </w:p>
        </w:tc>
        <w:tc>
          <w:tcPr>
            <w:tcW w:w="160" w:type="dxa"/>
            <w:vAlign w:val="center"/>
          </w:tcPr>
          <w:p w14:paraId="7CE7C90B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6BC5B224" w14:textId="77777777" w:rsidTr="00CE54DE">
        <w:trPr>
          <w:trHeight w:val="915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2F9C608" w14:textId="77777777" w:rsidR="001041E4" w:rsidRDefault="00B61A94" w:rsidP="001041E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1041E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1041E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041E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2F02C4" w14:textId="77777777" w:rsidR="001041E4" w:rsidRDefault="001041E4" w:rsidP="001041E4">
            <w:pPr>
              <w:pStyle w:val="PredformtovanHTML"/>
              <w:shd w:val="clear" w:color="auto" w:fill="F8F9FA"/>
              <w:jc w:val="both"/>
              <w:rPr>
                <w:rFonts w:ascii="Calibri" w:eastAsia="SimSun" w:hAnsi="Calibri" w:cs="Calibri"/>
                <w:sz w:val="16"/>
                <w:szCs w:val="16"/>
              </w:rPr>
            </w:pP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health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situation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people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with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a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migration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background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is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influenced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by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numerous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factors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. On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one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hand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,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these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can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lie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within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migrants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themselves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be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related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to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their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origin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or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their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religious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cultural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background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.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Gender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factors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current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life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situation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(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place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residence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socioeconomic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status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etc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>).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can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also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influence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health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situation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1249BD">
              <w:rPr>
                <w:rFonts w:ascii="Calibri" w:eastAsia="SimSun" w:hAnsi="Calibri" w:cs="Calibri"/>
                <w:sz w:val="16"/>
                <w:szCs w:val="16"/>
              </w:rPr>
              <w:t>migrants</w:t>
            </w:r>
            <w:proofErr w:type="spellEnd"/>
            <w:r w:rsidRPr="001249BD">
              <w:rPr>
                <w:rFonts w:ascii="Calibri" w:eastAsia="SimSun" w:hAnsi="Calibri" w:cs="Calibri"/>
                <w:sz w:val="16"/>
                <w:szCs w:val="16"/>
              </w:rPr>
              <w:t>.</w:t>
            </w:r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following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is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situationare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by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people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with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migration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background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German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healthcare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system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. In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this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context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usage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behavior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influencing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factors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are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discussed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.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includes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particular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those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aspects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that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may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prove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tothe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use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health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facilities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, as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well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as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possible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problems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and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difficulties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using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health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services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bypeople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with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migration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background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.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Health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care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issues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are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generally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subject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health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services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52854">
              <w:rPr>
                <w:rFonts w:ascii="Calibri" w:eastAsia="SimSun" w:hAnsi="Calibri" w:cs="Calibri"/>
                <w:sz w:val="16"/>
                <w:szCs w:val="16"/>
              </w:rPr>
              <w:t>research</w:t>
            </w:r>
            <w:proofErr w:type="spellEnd"/>
            <w:r w:rsidRPr="00052854">
              <w:rPr>
                <w:rFonts w:ascii="Calibri" w:eastAsia="SimSun" w:hAnsi="Calibri" w:cs="Calibr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3D89D539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631D0774" w14:textId="77777777" w:rsidTr="00CE54DE">
        <w:trPr>
          <w:trHeight w:val="81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A4FF608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9E5A91" w14:textId="43E94DF0" w:rsidR="001041E4" w:rsidRDefault="0045457E" w:rsidP="001041E4">
            <w:pPr>
              <w:spacing w:after="0" w:line="240" w:lineRule="auto"/>
              <w:jc w:val="both"/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  <w:lang w:eastAsia="sk-SK"/>
              </w:rPr>
            </w:pPr>
            <w:r w:rsidRPr="0045457E">
              <w:rPr>
                <w:rFonts w:ascii="Calibri" w:eastAsia="Helvetica" w:hAnsi="Calibri" w:cs="Calibri"/>
                <w:color w:val="2F5496" w:themeColor="accent1" w:themeShade="BF"/>
                <w:sz w:val="16"/>
                <w:szCs w:val="16"/>
                <w:shd w:val="clear" w:color="auto" w:fill="FFFFFF"/>
                <w:lang w:eastAsia="sk-SK"/>
              </w:rPr>
              <w:t>./.</w:t>
            </w:r>
          </w:p>
        </w:tc>
        <w:tc>
          <w:tcPr>
            <w:tcW w:w="160" w:type="dxa"/>
            <w:vAlign w:val="center"/>
          </w:tcPr>
          <w:p w14:paraId="3E050EFE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09C2637C" w14:textId="77777777" w:rsidTr="00CE54DE">
        <w:trPr>
          <w:trHeight w:val="117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BB3DD88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4695ED" w14:textId="77777777" w:rsidR="001041E4" w:rsidRDefault="001041E4" w:rsidP="001041E4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Výsledkom tohto následného rozpracovania bola prezentácia zdravotnej situácie osôb s migračným pozadím v Nemecku, diskusia o možnostiach a prekážkach účasti na preventívnych zdravotných opatreniach tejto skupiny osôb a niektoré existujúce alebo dokončené  príklady preventívn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ych</w:t>
            </w:r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projekt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ov.</w:t>
            </w:r>
            <w:r>
              <w:t xml:space="preserve"> </w:t>
            </w:r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Zdravotný stav migrantov je determinovaný mnohými rôznymi faktormi, ktoré nespočívajú len v migrácii a životných podmienkach po úteku, ale aj v podmienkach krajiny pôvodu. Najmä vystavenie rizikovým faktorom chronických ochorení môže mať dlhé obdobie latencie, takže vplyvy z detstva sa môžu prejaviť až v neskoršom veku.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/ </w:t>
            </w:r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As a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result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subsequent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elaboration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situation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people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migration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background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Germany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was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hand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options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obstacles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regard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participation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preventive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measures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group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people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were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discused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some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existing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completed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prevention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projects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were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examples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status of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migrants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determined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numeros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different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factors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lie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only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migration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living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conditions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after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flight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conditions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country of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origin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In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particular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exposure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risk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factors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chronic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diseases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long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latency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period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so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inluences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childhood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may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manifest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until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later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24F2981D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041E4" w14:paraId="6B0C6CA0" w14:textId="77777777" w:rsidTr="00CE54DE">
        <w:trPr>
          <w:trHeight w:val="1290"/>
        </w:trPr>
        <w:tc>
          <w:tcPr>
            <w:tcW w:w="49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16F4273" w14:textId="77777777" w:rsidR="001041E4" w:rsidRDefault="001041E4" w:rsidP="001041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54E44F" w14:textId="77777777" w:rsidR="001041E4" w:rsidRDefault="001041E4" w:rsidP="001041E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Výsledkom tohto následného rozpracovania bola prezentácia zdravotnej situácie osôb s migračným pozadím v Nemecku, diskusia o možnostiach a prekážkach účasti na preventívnych zdravotných opatreniach tejto skupiny osôb a niektoré existujúce alebo dokončené príklady preventívn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ych</w:t>
            </w:r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projekt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ov.</w:t>
            </w:r>
            <w:r>
              <w:t xml:space="preserve"> </w:t>
            </w:r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Zdravotný stav migrantov je determinovaný mnohými rôznymi faktormi, ktoré nespočívajú len v migrácii a životných podmienkach po úteku, ale aj v podmienkach krajiny pôvodu. Najmä vystavenie rizikovým faktorom chronických ochorení môže mať dlhé obdobie latencie, takže vplyvy z detstva sa môžu prejaviť až v neskoršom veku.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</w:t>
            </w:r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As a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result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subsequent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elaboration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situation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people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migration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background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Germany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was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hand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options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obstacles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regard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participation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preventive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measures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this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group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people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were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discused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and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some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existing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completed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prevention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projects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were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examples</w:t>
            </w:r>
            <w:proofErr w:type="spellEnd"/>
            <w:r w:rsidRPr="00CE54DE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status of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migrants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determined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numeros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different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factors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lie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only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migration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living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conditions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after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flight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conditions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country of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origin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In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particular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exposure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risk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factors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chronic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diseases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long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latency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period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so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inluences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childhood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may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manifest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until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later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301CB7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67C77CD2" w14:textId="77777777" w:rsidR="001041E4" w:rsidRDefault="001041E4" w:rsidP="001041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6B020AC" w14:textId="77777777" w:rsidR="00F76DFF" w:rsidRDefault="00F76DFF"/>
    <w:sectPr w:rsidR="00F76DFF">
      <w:headerReference w:type="default" r:id="rId23"/>
      <w:footerReference w:type="default" r:id="rId2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E1A8C" w14:textId="77777777" w:rsidR="00B61A94" w:rsidRDefault="00B61A94">
      <w:pPr>
        <w:spacing w:line="240" w:lineRule="auto"/>
      </w:pPr>
      <w:r>
        <w:separator/>
      </w:r>
    </w:p>
  </w:endnote>
  <w:endnote w:type="continuationSeparator" w:id="0">
    <w:p w14:paraId="2BE92035" w14:textId="77777777" w:rsidR="00B61A94" w:rsidRDefault="00B61A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SimSun"/>
    <w:panose1 w:val="02020603050405020304"/>
    <w:charset w:val="86"/>
    <w:family w:val="auto"/>
    <w:pitch w:val="default"/>
    <w:sig w:usb0="00000000" w:usb1="500078FF" w:usb2="00000021" w:usb3="00000000" w:csb0="600001BF" w:csb1="DFF7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34ED0" w14:textId="77777777" w:rsidR="00F76DFF" w:rsidRDefault="00F76DF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0CD8C" w14:textId="77777777" w:rsidR="00B61A94" w:rsidRDefault="00B61A94">
      <w:pPr>
        <w:spacing w:after="0"/>
      </w:pPr>
      <w:r>
        <w:separator/>
      </w:r>
    </w:p>
  </w:footnote>
  <w:footnote w:type="continuationSeparator" w:id="0">
    <w:p w14:paraId="394931EE" w14:textId="77777777" w:rsidR="00B61A94" w:rsidRDefault="00B61A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EB1E5" w14:textId="77777777" w:rsidR="00F76DFF" w:rsidRDefault="00F76DF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A621A2E"/>
    <w:multiLevelType w:val="singleLevel"/>
    <w:tmpl w:val="BA621A2E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274D4"/>
    <w:rsid w:val="00052854"/>
    <w:rsid w:val="001041E4"/>
    <w:rsid w:val="001249BD"/>
    <w:rsid w:val="00165A27"/>
    <w:rsid w:val="00190A9C"/>
    <w:rsid w:val="001C71D2"/>
    <w:rsid w:val="00211BB7"/>
    <w:rsid w:val="002A567C"/>
    <w:rsid w:val="00301CB7"/>
    <w:rsid w:val="003618B5"/>
    <w:rsid w:val="00370669"/>
    <w:rsid w:val="003F2E0B"/>
    <w:rsid w:val="0040104B"/>
    <w:rsid w:val="00431D44"/>
    <w:rsid w:val="0045457E"/>
    <w:rsid w:val="00460032"/>
    <w:rsid w:val="004C0ADE"/>
    <w:rsid w:val="00615D3F"/>
    <w:rsid w:val="006E4123"/>
    <w:rsid w:val="00711A0C"/>
    <w:rsid w:val="0073261A"/>
    <w:rsid w:val="00781AD1"/>
    <w:rsid w:val="007F1049"/>
    <w:rsid w:val="0089580F"/>
    <w:rsid w:val="008C2B3D"/>
    <w:rsid w:val="008D6B93"/>
    <w:rsid w:val="009E3E36"/>
    <w:rsid w:val="00A545F6"/>
    <w:rsid w:val="00A973C8"/>
    <w:rsid w:val="00AB52E6"/>
    <w:rsid w:val="00B24CF5"/>
    <w:rsid w:val="00B61A94"/>
    <w:rsid w:val="00B95C76"/>
    <w:rsid w:val="00BB07C3"/>
    <w:rsid w:val="00BF43D0"/>
    <w:rsid w:val="00C26A50"/>
    <w:rsid w:val="00C668F2"/>
    <w:rsid w:val="00CE54DE"/>
    <w:rsid w:val="00EC29F7"/>
    <w:rsid w:val="00F76DFF"/>
    <w:rsid w:val="00FA00D0"/>
    <w:rsid w:val="03605F46"/>
    <w:rsid w:val="06A1799B"/>
    <w:rsid w:val="0702364C"/>
    <w:rsid w:val="13352FDA"/>
    <w:rsid w:val="14E37817"/>
    <w:rsid w:val="1537529E"/>
    <w:rsid w:val="1758784D"/>
    <w:rsid w:val="19AF650A"/>
    <w:rsid w:val="1BA445C5"/>
    <w:rsid w:val="1CF3275D"/>
    <w:rsid w:val="1D6B1686"/>
    <w:rsid w:val="1E230CEF"/>
    <w:rsid w:val="21CF4AEA"/>
    <w:rsid w:val="243B3E5A"/>
    <w:rsid w:val="265824AE"/>
    <w:rsid w:val="3336592C"/>
    <w:rsid w:val="4320370D"/>
    <w:rsid w:val="43215D74"/>
    <w:rsid w:val="4C78592F"/>
    <w:rsid w:val="4EA751D9"/>
    <w:rsid w:val="4F0F03D2"/>
    <w:rsid w:val="68315555"/>
    <w:rsid w:val="693E6CE7"/>
    <w:rsid w:val="73451154"/>
    <w:rsid w:val="74CC6C41"/>
    <w:rsid w:val="7A82782C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1709"/>
  <w15:docId w15:val="{98A7F5C3-2116-4325-BE61-8DB77FAB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lavika">
    <w:name w:val="head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Vrazn">
    <w:name w:val="Strong"/>
    <w:basedOn w:val="Predvolenpsmoodseku"/>
    <w:uiPriority w:val="22"/>
    <w:qFormat/>
    <w:rsid w:val="00BB07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27117?mode=full" TargetMode="External"/><Relationship Id="rId18" Type="http://schemas.openxmlformats.org/officeDocument/2006/relationships/hyperlink" Target="file:///E:\&#352;ablony%20akredit&#225;cia\4_VTC.xlsx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www.verlagdrkovac.de/978-3-339-12260-5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1628</Words>
  <Characters>9280</Characters>
  <Application>Microsoft Office Word</Application>
  <DocSecurity>0</DocSecurity>
  <Lines>77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Iroda</cp:lastModifiedBy>
  <cp:revision>2</cp:revision>
  <cp:lastPrinted>2022-10-29T16:59:00Z</cp:lastPrinted>
  <dcterms:created xsi:type="dcterms:W3CDTF">2022-10-30T11:01:00Z</dcterms:created>
  <dcterms:modified xsi:type="dcterms:W3CDTF">2022-10-30T11:01:00Z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E92592D3CB1549AF86FA23359764D916</vt:lpwstr>
  </property>
</Properties>
</file>